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4257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1E33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Pr="001E338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2-й пер. д. 4/19 стр.1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3382">
        <w:rPr>
          <w:rFonts w:ascii="Times New Roman" w:eastAsia="Times New Roman" w:hAnsi="Times New Roman" w:cs="Times New Roman"/>
          <w:b/>
          <w:sz w:val="40"/>
          <w:szCs w:val="40"/>
        </w:rPr>
        <w:t>Труже</w:t>
      </w:r>
      <w:r w:rsidR="001E3382" w:rsidRPr="001E3382">
        <w:rPr>
          <w:rFonts w:ascii="Times New Roman" w:eastAsia="Times New Roman" w:hAnsi="Times New Roman" w:cs="Times New Roman"/>
          <w:b/>
          <w:sz w:val="40"/>
          <w:szCs w:val="40"/>
        </w:rPr>
        <w:t>ников 2-й пер. д. 4/19 стр.1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1517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577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C16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2022-12-29T06:05:00Z</dcterms:created>
  <dcterms:modified xsi:type="dcterms:W3CDTF">2023-12-28T10:41:00Z</dcterms:modified>
</cp:coreProperties>
</file>